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1CC2" w14:textId="11562594" w:rsidR="00F07FDB" w:rsidRPr="00783F51" w:rsidRDefault="00F07FDB" w:rsidP="00F07FDB">
      <w:pPr>
        <w:rPr>
          <w:u w:val="single"/>
        </w:rPr>
      </w:pPr>
      <w:r>
        <w:rPr>
          <w:b/>
          <w:bCs/>
          <w:u w:val="single"/>
        </w:rPr>
        <w:t>Employee Template</w:t>
      </w:r>
      <w:r w:rsidRPr="00783F51">
        <w:rPr>
          <w:b/>
          <w:bCs/>
          <w:u w:val="single"/>
        </w:rPr>
        <w:t xml:space="preserve"> </w:t>
      </w:r>
      <w:r w:rsidR="0048727B">
        <w:rPr>
          <w:b/>
          <w:bCs/>
          <w:u w:val="single"/>
        </w:rPr>
        <w:t>E</w:t>
      </w:r>
      <w:r w:rsidRPr="00783F51">
        <w:rPr>
          <w:b/>
          <w:bCs/>
          <w:u w:val="single"/>
        </w:rPr>
        <w:t>mail</w:t>
      </w:r>
    </w:p>
    <w:p w14:paraId="77FEE6DC" w14:textId="77777777" w:rsidR="00F07FDB" w:rsidRPr="00033C98" w:rsidRDefault="00F07FDB" w:rsidP="00F07FDB">
      <w:pPr>
        <w:rPr>
          <w:b/>
          <w:bCs/>
        </w:rPr>
      </w:pPr>
      <w:r w:rsidRPr="00783F51">
        <w:rPr>
          <w:b/>
          <w:bCs/>
        </w:rPr>
        <w:t>Subject</w:t>
      </w:r>
      <w:r>
        <w:rPr>
          <w:b/>
          <w:bCs/>
        </w:rPr>
        <w:t xml:space="preserve">: </w:t>
      </w:r>
      <w:r w:rsidRPr="00516140">
        <w:t xml:space="preserve">What to know about upcoming 285/400-related lane closures </w:t>
      </w:r>
    </w:p>
    <w:p w14:paraId="4DF871C8" w14:textId="71C777C2" w:rsidR="00F07FDB" w:rsidRPr="002F5706" w:rsidRDefault="00F07FDB" w:rsidP="00F07FDB">
      <w:pPr>
        <w:rPr>
          <w:b/>
          <w:bCs/>
        </w:rPr>
      </w:pPr>
      <w:r w:rsidRPr="00783F51">
        <w:rPr>
          <w:b/>
          <w:bCs/>
        </w:rPr>
        <w:t>Body copy:</w:t>
      </w:r>
    </w:p>
    <w:p w14:paraId="4F31F719" w14:textId="29C7A17F" w:rsidR="00F07FDB" w:rsidRDefault="00F07FDB" w:rsidP="00F07FDB">
      <w:r>
        <w:t xml:space="preserve">To: </w:t>
      </w:r>
      <w:r w:rsidRPr="002F5706">
        <w:rPr>
          <w:highlight w:val="yellow"/>
        </w:rPr>
        <w:t>[O</w:t>
      </w:r>
      <w:r w:rsidR="007D0C82" w:rsidRPr="002F5706">
        <w:rPr>
          <w:highlight w:val="yellow"/>
        </w:rPr>
        <w:t>rganization Name</w:t>
      </w:r>
      <w:r w:rsidRPr="002F5706">
        <w:rPr>
          <w:highlight w:val="yellow"/>
        </w:rPr>
        <w:t>]</w:t>
      </w:r>
      <w:r>
        <w:t xml:space="preserve"> Team Members,</w:t>
      </w:r>
    </w:p>
    <w:p w14:paraId="4AE15412" w14:textId="2A443722" w:rsidR="00F07FDB" w:rsidRDefault="00F07FDB" w:rsidP="00F07FDB">
      <w:r w:rsidRPr="00516140">
        <w:t xml:space="preserve">The </w:t>
      </w:r>
      <w:r>
        <w:t>reconstruction of the</w:t>
      </w:r>
      <w:r w:rsidRPr="00516140">
        <w:t xml:space="preserve"> 285/400 </w:t>
      </w:r>
      <w:r>
        <w:t>interchange</w:t>
      </w:r>
      <w:r w:rsidRPr="00516140">
        <w:t xml:space="preserve"> is </w:t>
      </w:r>
      <w:r>
        <w:t>entering</w:t>
      </w:r>
      <w:r w:rsidRPr="00516140">
        <w:t xml:space="preserve"> its final stage. </w:t>
      </w:r>
      <w:r w:rsidR="002F5706">
        <w:t>To</w:t>
      </w:r>
      <w:r w:rsidRPr="00516140">
        <w:t xml:space="preserve"> reach that final stage, the Georgia Department of Transportation (GDOT) </w:t>
      </w:r>
      <w:r w:rsidR="007D0C82">
        <w:t xml:space="preserve">has announced that they will </w:t>
      </w:r>
      <w:r>
        <w:t>close two lanes in each direction of I-285</w:t>
      </w:r>
      <w:r w:rsidRPr="00516140">
        <w:t>.</w:t>
      </w:r>
      <w:r>
        <w:t xml:space="preserve"> </w:t>
      </w:r>
    </w:p>
    <w:p w14:paraId="41631626" w14:textId="77777777" w:rsidR="00F07FDB" w:rsidRPr="00516140" w:rsidRDefault="00F07FDB" w:rsidP="00F07FDB">
      <w:r>
        <w:t xml:space="preserve">Specifically: </w:t>
      </w:r>
    </w:p>
    <w:p w14:paraId="7CE964B1" w14:textId="77777777" w:rsidR="00AD5837" w:rsidRDefault="00AD5837" w:rsidP="00AD5837">
      <w:pPr>
        <w:numPr>
          <w:ilvl w:val="0"/>
          <w:numId w:val="3"/>
        </w:numPr>
        <w:spacing w:before="100" w:beforeAutospacing="1" w:after="100" w:afterAutospacing="1" w:line="270" w:lineRule="atLeast"/>
        <w:rPr>
          <w:sz w:val="18"/>
          <w:szCs w:val="18"/>
        </w:rPr>
      </w:pPr>
      <w:r>
        <w:rPr>
          <w:rStyle w:val="Strong"/>
        </w:rPr>
        <w:t>Starting the weekend of September 11 and 12, two left lanes in both directions of I-285 will close between Roswell Road and Ashford Dunwoody Road. </w:t>
      </w:r>
    </w:p>
    <w:p w14:paraId="20C8C590" w14:textId="77777777" w:rsidR="00AD5837" w:rsidRDefault="00AD5837" w:rsidP="00AD5837">
      <w:pPr>
        <w:numPr>
          <w:ilvl w:val="0"/>
          <w:numId w:val="3"/>
        </w:numPr>
        <w:spacing w:before="100" w:beforeAutospacing="1" w:after="100" w:afterAutospacing="1" w:line="270" w:lineRule="atLeast"/>
        <w:rPr>
          <w:sz w:val="18"/>
          <w:szCs w:val="18"/>
        </w:rPr>
      </w:pPr>
      <w:r>
        <w:rPr>
          <w:rStyle w:val="Strong"/>
        </w:rPr>
        <w:t>The closures will be in place 24/7, until the completion of the project.  This closure is estimated to last until Spring 2022.</w:t>
      </w:r>
    </w:p>
    <w:p w14:paraId="514FECB8" w14:textId="77777777" w:rsidR="00AD5837" w:rsidRDefault="00AD5837" w:rsidP="00AD5837">
      <w:pPr>
        <w:numPr>
          <w:ilvl w:val="0"/>
          <w:numId w:val="3"/>
        </w:numPr>
        <w:spacing w:before="100" w:beforeAutospacing="1" w:after="100" w:afterAutospacing="1" w:line="360" w:lineRule="atLeast"/>
        <w:rPr>
          <w:sz w:val="24"/>
          <w:szCs w:val="24"/>
        </w:rPr>
      </w:pPr>
      <w:r>
        <w:rPr>
          <w:rStyle w:val="Strong"/>
        </w:rPr>
        <w:t xml:space="preserve">Full closure details can be found here: </w:t>
      </w:r>
      <w:hyperlink r:id="rId5" w:tgtFrame="_blank" w:history="1">
        <w:r>
          <w:rPr>
            <w:rStyle w:val="Hyperlink"/>
            <w:b/>
            <w:bCs/>
          </w:rPr>
          <w:t>www.perimeterconnects.com/285at400</w:t>
        </w:r>
      </w:hyperlink>
    </w:p>
    <w:p w14:paraId="30CC7C4E" w14:textId="287BFD6D" w:rsidR="00F07FDB" w:rsidRPr="00516140" w:rsidRDefault="00F07FDB" w:rsidP="00F07FDB">
      <w:r w:rsidRPr="00516140">
        <w:t xml:space="preserve">We </w:t>
      </w:r>
      <w:r>
        <w:t>expect</w:t>
      </w:r>
      <w:r w:rsidRPr="00516140">
        <w:t xml:space="preserve"> that this </w:t>
      </w:r>
      <w:r>
        <w:t>may</w:t>
      </w:r>
      <w:r w:rsidRPr="00516140">
        <w:t xml:space="preserve"> cause significant disruption for </w:t>
      </w:r>
      <w:r>
        <w:t>anyone traveling</w:t>
      </w:r>
      <w:r w:rsidRPr="00516140">
        <w:t xml:space="preserve"> on I-285, and </w:t>
      </w:r>
      <w:r>
        <w:t xml:space="preserve">we’re alerting all employees to these details </w:t>
      </w:r>
      <w:r w:rsidR="00AD5837">
        <w:t>with</w:t>
      </w:r>
      <w:r>
        <w:t xml:space="preserve"> a few core recommendations to reduce the impact </w:t>
      </w:r>
      <w:r w:rsidRPr="00516140">
        <w:t>of this construction</w:t>
      </w:r>
      <w:r>
        <w:t xml:space="preserve"> on your life</w:t>
      </w:r>
      <w:r w:rsidRPr="00516140">
        <w:t>:</w:t>
      </w:r>
    </w:p>
    <w:p w14:paraId="2FC97A9A" w14:textId="2F5D37AB" w:rsidR="00F07FDB" w:rsidRDefault="00F07FDB" w:rsidP="00F07FDB">
      <w:pPr>
        <w:pStyle w:val="ListParagraph"/>
        <w:numPr>
          <w:ilvl w:val="0"/>
          <w:numId w:val="2"/>
        </w:numPr>
      </w:pPr>
      <w:r w:rsidRPr="006A7E1C">
        <w:rPr>
          <w:b/>
          <w:bCs/>
        </w:rPr>
        <w:t>Flex your schedule:</w:t>
      </w:r>
      <w:r w:rsidRPr="00516140">
        <w:t xml:space="preserve"> Avoid traveling through the area when traffic is at its worst. The COVID-19 pandemic has changed peak traffic periods</w:t>
      </w:r>
      <w:r w:rsidR="00AD5837">
        <w:t>.</w:t>
      </w:r>
      <w:r w:rsidRPr="00516140">
        <w:t xml:space="preserve"> </w:t>
      </w:r>
      <w:r w:rsidR="002F5706">
        <w:t>Refer to the two cheat sheets below to see how congested 285 is throughout each day and</w:t>
      </w:r>
      <w:r w:rsidRPr="00516140">
        <w:t xml:space="preserve"> to plan when to travel and when to skip the trip. </w:t>
      </w:r>
    </w:p>
    <w:p w14:paraId="223C0FB8" w14:textId="242A5A3F" w:rsidR="00AD5837" w:rsidRDefault="002F5706" w:rsidP="00AD5837">
      <w:pPr>
        <w:pStyle w:val="ListParagraph"/>
        <w:numPr>
          <w:ilvl w:val="1"/>
          <w:numId w:val="2"/>
        </w:numPr>
        <w:rPr>
          <w:b/>
          <w:bCs/>
        </w:rPr>
      </w:pPr>
      <w:hyperlink r:id="rId6" w:history="1">
        <w:r w:rsidR="00AD5837" w:rsidRPr="002F5706">
          <w:rPr>
            <w:rStyle w:val="Hyperlink"/>
            <w:b/>
            <w:bCs/>
          </w:rPr>
          <w:t>To/From I-75: Hour-by-Hour Traffic Congestion on I-285</w:t>
        </w:r>
      </w:hyperlink>
    </w:p>
    <w:p w14:paraId="791AC22D" w14:textId="15F861BE" w:rsidR="00AD5837" w:rsidRPr="00AD5837" w:rsidRDefault="00AD5837" w:rsidP="00AD5837">
      <w:pPr>
        <w:pStyle w:val="ListParagraph"/>
        <w:numPr>
          <w:ilvl w:val="1"/>
          <w:numId w:val="2"/>
        </w:numPr>
        <w:rPr>
          <w:b/>
          <w:bCs/>
        </w:rPr>
      </w:pPr>
      <w:hyperlink r:id="rId7" w:history="1">
        <w:r w:rsidRPr="00AD5837">
          <w:rPr>
            <w:rStyle w:val="Hyperlink"/>
            <w:b/>
            <w:bCs/>
          </w:rPr>
          <w:t>To/From I-</w:t>
        </w:r>
        <w:r w:rsidRPr="00AD5837">
          <w:rPr>
            <w:rStyle w:val="Hyperlink"/>
            <w:b/>
            <w:bCs/>
          </w:rPr>
          <w:t>85</w:t>
        </w:r>
        <w:r w:rsidRPr="00AD5837">
          <w:rPr>
            <w:rStyle w:val="Hyperlink"/>
            <w:b/>
            <w:bCs/>
          </w:rPr>
          <w:t>: Hour-by-Hour Traffic Congestion on I-285</w:t>
        </w:r>
      </w:hyperlink>
      <w:r w:rsidR="002F5706">
        <w:rPr>
          <w:b/>
          <w:bCs/>
        </w:rPr>
        <w:br/>
      </w:r>
    </w:p>
    <w:p w14:paraId="16557772" w14:textId="376EC645" w:rsidR="00F07FDB" w:rsidRDefault="00F07FDB" w:rsidP="00F07FDB">
      <w:pPr>
        <w:pStyle w:val="ListParagraph"/>
        <w:numPr>
          <w:ilvl w:val="0"/>
          <w:numId w:val="2"/>
        </w:numPr>
      </w:pPr>
      <w:r w:rsidRPr="006A7E1C">
        <w:rPr>
          <w:b/>
          <w:bCs/>
        </w:rPr>
        <w:t>Skip the commute</w:t>
      </w:r>
      <w:r>
        <w:t xml:space="preserve">: When possible, work remotely to avoid taking trips through the corridor. </w:t>
      </w:r>
      <w:r w:rsidRPr="002F5706">
        <w:rPr>
          <w:highlight w:val="yellow"/>
        </w:rPr>
        <w:t>[</w:t>
      </w:r>
      <w:r w:rsidR="002F5706" w:rsidRPr="002F5706">
        <w:rPr>
          <w:highlight w:val="yellow"/>
        </w:rPr>
        <w:t>Organization Name</w:t>
      </w:r>
      <w:r w:rsidRPr="002F5706">
        <w:rPr>
          <w:highlight w:val="yellow"/>
        </w:rPr>
        <w:t>]</w:t>
      </w:r>
      <w:r>
        <w:t xml:space="preserve"> is currently allowing employees to work remotely [X] days per week – talk to your supervisor about your options. </w:t>
      </w:r>
      <w:r w:rsidRPr="002F5706">
        <w:rPr>
          <w:i/>
          <w:iCs/>
          <w:color w:val="FF0000"/>
          <w:highlight w:val="yellow"/>
        </w:rPr>
        <w:t>EDIT TO MATCH YOUR ORG PRACTICES</w:t>
      </w:r>
    </w:p>
    <w:p w14:paraId="67D407DC" w14:textId="2C0A68BC" w:rsidR="00F07FDB" w:rsidRDefault="00F07FDB" w:rsidP="00F07FDB">
      <w:pPr>
        <w:pStyle w:val="ListParagraph"/>
        <w:numPr>
          <w:ilvl w:val="0"/>
          <w:numId w:val="2"/>
        </w:numPr>
      </w:pPr>
      <w:r w:rsidRPr="006A7E1C">
        <w:rPr>
          <w:b/>
          <w:bCs/>
        </w:rPr>
        <w:t>Use a traffic app</w:t>
      </w:r>
      <w:r>
        <w:t>: Free traffic and GPS apps can keep you informed real-time of slowdowns and suggest alternate routes. If you aren’t already, consider using an app like Google Maps</w:t>
      </w:r>
      <w:r w:rsidR="002F5706">
        <w:t xml:space="preserve"> or</w:t>
      </w:r>
      <w:r>
        <w:t xml:space="preserve"> Waze when preparing to drive in the area.</w:t>
      </w:r>
    </w:p>
    <w:p w14:paraId="4C3E6CA5" w14:textId="77777777" w:rsidR="00F07FDB" w:rsidRDefault="00F07FDB" w:rsidP="00F07FDB">
      <w:pPr>
        <w:pStyle w:val="ListParagraph"/>
        <w:numPr>
          <w:ilvl w:val="0"/>
          <w:numId w:val="2"/>
        </w:numPr>
      </w:pPr>
      <w:r w:rsidRPr="006A7E1C">
        <w:rPr>
          <w:b/>
          <w:bCs/>
        </w:rPr>
        <w:t>Make the most of your trip</w:t>
      </w:r>
      <w:r>
        <w:t xml:space="preserve">: Pick out a good audiobook, podcast, or playlist, and use the opportunity to lower your stress level rather than increase it. This can be a great practice to help transitioning to and from the workday as well. </w:t>
      </w:r>
    </w:p>
    <w:p w14:paraId="3A8C36D3" w14:textId="3FF69539" w:rsidR="004E1311" w:rsidRDefault="00F07FDB">
      <w:r>
        <w:t xml:space="preserve">We’re continuing to work closely with the Georgia Department of Transportation and the Perimeter Community Improvement Districts (PCIDs) to stay informed and provide updates and options to employees. </w:t>
      </w:r>
      <w:r w:rsidR="002F5706">
        <w:t xml:space="preserve">We will share any additional information as we receive them. </w:t>
      </w:r>
      <w:r>
        <w:t xml:space="preserve">If you have any questions about the project, </w:t>
      </w:r>
      <w:r w:rsidR="002F5706">
        <w:t>you can reach</w:t>
      </w:r>
      <w:r>
        <w:t xml:space="preserve"> out directly to the GDOT project team</w:t>
      </w:r>
      <w:r w:rsidR="002F5706">
        <w:t xml:space="preserve">: </w:t>
      </w:r>
      <w:hyperlink r:id="rId8" w:history="1">
        <w:r w:rsidRPr="003A68E6">
          <w:rPr>
            <w:rStyle w:val="Hyperlink"/>
          </w:rPr>
          <w:t>transform285400@dot.ga.gov</w:t>
        </w:r>
      </w:hyperlink>
      <w:r>
        <w:t xml:space="preserve"> </w:t>
      </w:r>
    </w:p>
    <w:sectPr w:rsidR="004E1311" w:rsidSect="0094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0319"/>
    <w:multiLevelType w:val="multilevel"/>
    <w:tmpl w:val="EB4C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71DA0"/>
    <w:multiLevelType w:val="hybridMultilevel"/>
    <w:tmpl w:val="63C8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A1A7F"/>
    <w:multiLevelType w:val="hybridMultilevel"/>
    <w:tmpl w:val="EA64B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B"/>
    <w:rsid w:val="001E0165"/>
    <w:rsid w:val="002B13C3"/>
    <w:rsid w:val="002F5706"/>
    <w:rsid w:val="003871D5"/>
    <w:rsid w:val="0048727B"/>
    <w:rsid w:val="00506A69"/>
    <w:rsid w:val="00652CA1"/>
    <w:rsid w:val="006A2536"/>
    <w:rsid w:val="007D0C82"/>
    <w:rsid w:val="008B4A01"/>
    <w:rsid w:val="00941BDA"/>
    <w:rsid w:val="00992EF5"/>
    <w:rsid w:val="00AD5837"/>
    <w:rsid w:val="00BF14ED"/>
    <w:rsid w:val="00C5609E"/>
    <w:rsid w:val="00ED38D0"/>
    <w:rsid w:val="00F07FDB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12AB8"/>
  <w15:chartTrackingRefBased/>
  <w15:docId w15:val="{6BB64366-E8D7-E644-A71F-FB13BC66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D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FD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D58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5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orm285400@dot.g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imeterconnects.com/wp-content/uploads/I285-to-from-I85-Traffic-Congestion-by-Hour.pdf?utm_source=employer_comms&amp;utm_medium=email&amp;utm_campaign=285_laneclosures&amp;utm_content=tofrom85_hourbyho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imeterconnects.com/wp-content/uploads/I285-to-from-I75-Traffic-Congestion-by-Hour.pdf?utm_source=employer_comms&amp;utm_medium=email&amp;utm_campaign=285_laneclosures&amp;utm_content=tofrom75_hourbyhour" TargetMode="External"/><Relationship Id="rId5" Type="http://schemas.openxmlformats.org/officeDocument/2006/relationships/hyperlink" Target="https://www.perimeterconnects.com/285at4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Weber</dc:creator>
  <cp:keywords/>
  <dc:description/>
  <cp:lastModifiedBy>Ashley Jaberi</cp:lastModifiedBy>
  <cp:revision>6</cp:revision>
  <dcterms:created xsi:type="dcterms:W3CDTF">2021-08-25T19:07:00Z</dcterms:created>
  <dcterms:modified xsi:type="dcterms:W3CDTF">2021-08-26T13:21:00Z</dcterms:modified>
</cp:coreProperties>
</file>